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4958" w:rsidRDefault="00BA4958" w:rsidP="00BA4958">
      <w:pPr>
        <w:spacing w:after="0" w:line="240" w:lineRule="auto"/>
        <w:outlineLvl w:val="1"/>
        <w:rPr>
          <w:rFonts w:ascii="Helvetica" w:eastAsia="Times New Roman" w:hAnsi="Helvetica" w:cs="Helvetica"/>
          <w:color w:val="033C73"/>
          <w:sz w:val="40"/>
          <w:szCs w:val="40"/>
        </w:rPr>
      </w:pPr>
      <w:r w:rsidRPr="00BA4958">
        <w:rPr>
          <w:rFonts w:ascii="Helvetica" w:eastAsia="Times New Roman" w:hAnsi="Helvetica" w:cs="Helvetica"/>
          <w:color w:val="033C73"/>
          <w:sz w:val="40"/>
          <w:szCs w:val="40"/>
        </w:rPr>
        <w:t>Deklaracja Dostępności</w:t>
      </w:r>
    </w:p>
    <w:p w:rsidR="00BA4958" w:rsidRPr="00BA4958" w:rsidRDefault="00BA4958" w:rsidP="00BA4958">
      <w:pPr>
        <w:spacing w:after="0" w:line="240" w:lineRule="auto"/>
        <w:outlineLvl w:val="1"/>
        <w:rPr>
          <w:rFonts w:ascii="Helvetica" w:eastAsia="Times New Roman" w:hAnsi="Helvetica" w:cs="Helvetica"/>
          <w:color w:val="033C73"/>
          <w:sz w:val="40"/>
          <w:szCs w:val="40"/>
        </w:rPr>
      </w:pPr>
    </w:p>
    <w:p w:rsidR="00BA4958" w:rsidRPr="00BA4958" w:rsidRDefault="00BA4958" w:rsidP="00BA4958">
      <w:pPr>
        <w:shd w:val="clear" w:color="auto" w:fill="FFFFFF"/>
        <w:spacing w:line="240" w:lineRule="auto"/>
        <w:rPr>
          <w:rFonts w:ascii="Helvetica" w:eastAsia="Times New Roman" w:hAnsi="Helvetica" w:cs="Helvetica"/>
          <w:color w:val="555555"/>
          <w:sz w:val="31"/>
          <w:szCs w:val="31"/>
        </w:rPr>
      </w:pPr>
      <w:r w:rsidRPr="00BA4958">
        <w:rPr>
          <w:rFonts w:ascii="Helvetica" w:eastAsia="Times New Roman" w:hAnsi="Helvetica" w:cs="Helvetica"/>
          <w:b/>
          <w:bCs/>
          <w:color w:val="555555"/>
          <w:sz w:val="31"/>
          <w:szCs w:val="31"/>
        </w:rPr>
        <w:t>Przedszkole w Chojniku</w:t>
      </w:r>
      <w:r w:rsidRPr="00BA4958">
        <w:rPr>
          <w:rFonts w:ascii="Helvetica" w:eastAsia="Times New Roman" w:hAnsi="Helvetica" w:cs="Helvetica"/>
          <w:color w:val="555555"/>
          <w:sz w:val="31"/>
          <w:szCs w:val="31"/>
        </w:rPr>
        <w:t> zobowiązuje się zapewnić dostępność swojej strony internetowej zgodnie z ustawą z dnia 4 kwietnia 2019 r. o dostępności cyfrowej stron internetowych i aplikacji mobilnych podmiotów publicznych. Oświadczenie w sprawie dostępności ma zastosowanie do </w:t>
      </w:r>
      <w:hyperlink r:id="rId4" w:history="1">
        <w:r w:rsidRPr="00BA4958">
          <w:rPr>
            <w:rFonts w:ascii="Helvetica" w:eastAsia="Times New Roman" w:hAnsi="Helvetica" w:cs="Helvetica"/>
            <w:color w:val="0E5D8C"/>
            <w:sz w:val="31"/>
            <w:szCs w:val="31"/>
            <w:u w:val="single"/>
          </w:rPr>
          <w:t>strony internetowej BIP </w:t>
        </w:r>
      </w:hyperlink>
      <w:r w:rsidRPr="00BA4958">
        <w:rPr>
          <w:rFonts w:ascii="Helvetica" w:eastAsia="Times New Roman" w:hAnsi="Helvetica" w:cs="Helvetica"/>
          <w:color w:val="555555"/>
          <w:sz w:val="31"/>
          <w:szCs w:val="31"/>
        </w:rPr>
        <w:t>Przedszkole w Chojniku.</w:t>
      </w:r>
    </w:p>
    <w:p w:rsidR="00BA4958" w:rsidRPr="00BA4958" w:rsidRDefault="00BA4958" w:rsidP="00BA4958">
      <w:pPr>
        <w:shd w:val="clear" w:color="auto" w:fill="FFFFFF"/>
        <w:spacing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Daty publikacji i aktualizacji</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Data publikacji strony internetowej:24.06.03 </w:t>
      </w:r>
      <w:r w:rsidRPr="00BA4958">
        <w:rPr>
          <w:rFonts w:ascii="Helvetica" w:eastAsia="Times New Roman" w:hAnsi="Helvetica" w:cs="Helvetica"/>
          <w:color w:val="555555"/>
          <w:sz w:val="27"/>
          <w:szCs w:val="27"/>
        </w:rPr>
        <w:br/>
        <w:t>Data ostatniej istotnej aktualizacji: 25.03.27 </w:t>
      </w:r>
    </w:p>
    <w:p w:rsidR="00BA4958" w:rsidRPr="00BA4958" w:rsidRDefault="00BA4958" w:rsidP="00BA4958">
      <w:pPr>
        <w:shd w:val="clear" w:color="auto" w:fill="FFFFFF"/>
        <w:spacing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Status pod względem zgodności z ustawą</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Strona internetowa jest częściowo zgodna z ustawą z dnia 4 kwietnia 2019 r. o dostępności cyfrowej stron internetowych i aplikacji mobilnych podmiotów publicznych.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Oświadczenie sporządzono dnia: 2024.09.03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Deklarację sporządzono na podstawie samooceny przeprowadzonej przez podmiot publiczny.</w:t>
      </w:r>
    </w:p>
    <w:p w:rsidR="00BA4958" w:rsidRPr="00BA4958" w:rsidRDefault="00BA4958" w:rsidP="00BA4958">
      <w:pPr>
        <w:shd w:val="clear" w:color="auto" w:fill="FFFFFF"/>
        <w:spacing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 </w:t>
      </w:r>
    </w:p>
    <w:p w:rsidR="00BA4958" w:rsidRPr="00BA4958" w:rsidRDefault="00BA4958" w:rsidP="00BA4958">
      <w:pPr>
        <w:shd w:val="clear" w:color="auto" w:fill="FFFFFF"/>
        <w:spacing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Informacje zwrotne i dane kontaktowe</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W przypadku problemów z dostępnością strony internetowej prosimy o kontakt. Osobą kontaktową jest Marzena Pawelec ,Justyna Klupa , pchojnik@sosnie.pl . Kontaktować można się także dzwoniąc na numer telefonu 62 7393106.</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Tą samą drogą można składać wnioski o udostępnienie informacji niedostępnej oraz składać żądania zapewnienia dostępności.</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 </w:t>
      </w:r>
    </w:p>
    <w:p w:rsidR="00BA4958" w:rsidRPr="00BA4958" w:rsidRDefault="00BA4958" w:rsidP="00BA4958">
      <w:pPr>
        <w:shd w:val="clear" w:color="auto" w:fill="FFFFFF"/>
        <w:spacing w:before="300" w:after="150"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Informacje na temat procedury odwoławczej</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 xml:space="preserve">Każdy ma prawo do wystąpienia z żądaniem zapewnienia dostępności cyfrowej strony internetowej, aplikacji mobilnej lub jakiegoś ich elementu. Można także zażądać udostępnienia informacji za pomocą alternatywnego sposobu dostępu, na przykład przez odczytanie niedostępnego cyfrowo dokumentu, opisanie zawartości filmu bez </w:t>
      </w:r>
      <w:proofErr w:type="spellStart"/>
      <w:r w:rsidRPr="00BA4958">
        <w:rPr>
          <w:rFonts w:ascii="Helvetica" w:eastAsia="Times New Roman" w:hAnsi="Helvetica" w:cs="Helvetica"/>
          <w:color w:val="555555"/>
          <w:sz w:val="27"/>
          <w:szCs w:val="27"/>
        </w:rPr>
        <w:t>audiodeskrypcji</w:t>
      </w:r>
      <w:proofErr w:type="spellEnd"/>
      <w:r w:rsidRPr="00BA4958">
        <w:rPr>
          <w:rFonts w:ascii="Helvetica" w:eastAsia="Times New Roman" w:hAnsi="Helvetica" w:cs="Helvetica"/>
          <w:color w:val="555555"/>
          <w:sz w:val="27"/>
          <w:szCs w:val="27"/>
        </w:rPr>
        <w:t xml:space="preserve"> itp. Żądanie </w:t>
      </w:r>
      <w:r w:rsidRPr="00BA4958">
        <w:rPr>
          <w:rFonts w:ascii="Helvetica" w:eastAsia="Times New Roman" w:hAnsi="Helvetica" w:cs="Helvetica"/>
          <w:color w:val="555555"/>
          <w:sz w:val="27"/>
          <w:szCs w:val="27"/>
        </w:rPr>
        <w:lastRenderedPageBreak/>
        <w:t>powinno zawierać dane osoby zgłaszającej żądanie, wskazanie, o którą stronę internetową lub aplikację mobilną chodzi oraz sposób kontaktu. Jeżeli osoba żądająca zgłasza potrzebę otrzymania informacji za pomocą alternatywnego sposobu dostępu, powinna także określić dogodny dla niej sposób przedstawienia tej informacji. Podmiot publiczny powinien zrealizować żądanie niezwłocznie, nie później niż w ciągu 7 dni od dnia wystąpienia z żądaniem. Jeżeli dotrzymanie tego terminu nie jest możliwe, podmiot publiczny niezwłocznie informuje o tym wnoszącego żądanie, kiedy realizacja żądania będzie możliwa, przy czym termin ten nie może być dłuższy niż 2 miesiące od dnia wystąpienia z żądaniem. Jeżeli zapewnienie dostępności cyfrowej nie jest możliwe, podmiot publiczny może zaproponować alternatywny sposób dostępu do informacji. W przypadku, gdy podmiot publiczny odmówi realizacji żądania zapewnienia dostępności lub alternatywnego sposobu dostępu do informacji, wnoszący żądanie możne złożyć skargę w sprawie zapewniana dostępności cyfrowej strony internetowej, aplikacji mobilnej lub elementu strony internetowej, lub aplikacji mobilnej. Po wyczerpaniu wskazanej wyżej procedury można także złożyć wniosek do Rzecznika Praw Obywatelskich.</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Link do strony internetowej </w:t>
      </w:r>
      <w:hyperlink r:id="rId5" w:tgtFrame="_blank" w:history="1">
        <w:r w:rsidRPr="00BA4958">
          <w:rPr>
            <w:rFonts w:ascii="Helvetica" w:eastAsia="Times New Roman" w:hAnsi="Helvetica" w:cs="Helvetica"/>
            <w:color w:val="0E5D8C"/>
            <w:sz w:val="27"/>
            <w:szCs w:val="27"/>
            <w:u w:val="single"/>
          </w:rPr>
          <w:t>Rzecznika Praw Obywatelskich</w:t>
        </w:r>
      </w:hyperlink>
      <w:r w:rsidRPr="00BA4958">
        <w:rPr>
          <w:rFonts w:ascii="Helvetica" w:eastAsia="Times New Roman" w:hAnsi="Helvetica" w:cs="Helvetica"/>
          <w:color w:val="555555"/>
          <w:sz w:val="27"/>
          <w:szCs w:val="27"/>
        </w:rPr>
        <w:t>.</w:t>
      </w:r>
    </w:p>
    <w:p w:rsid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Informacyjna infolinia obywatelska 800 676</w:t>
      </w:r>
      <w:r>
        <w:rPr>
          <w:rFonts w:ascii="Helvetica" w:eastAsia="Times New Roman" w:hAnsi="Helvetica" w:cs="Helvetica"/>
          <w:color w:val="555555"/>
          <w:sz w:val="27"/>
          <w:szCs w:val="27"/>
        </w:rPr>
        <w:t> </w:t>
      </w:r>
      <w:r w:rsidRPr="00BA4958">
        <w:rPr>
          <w:rFonts w:ascii="Helvetica" w:eastAsia="Times New Roman" w:hAnsi="Helvetica" w:cs="Helvetica"/>
          <w:color w:val="555555"/>
          <w:sz w:val="27"/>
          <w:szCs w:val="27"/>
        </w:rPr>
        <w:t>676</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bookmarkStart w:id="0" w:name="_GoBack"/>
      <w:bookmarkEnd w:id="0"/>
    </w:p>
    <w:p w:rsidR="00BA4958" w:rsidRPr="00BA4958" w:rsidRDefault="00BA4958" w:rsidP="00BA4958">
      <w:pPr>
        <w:shd w:val="clear" w:color="auto" w:fill="FFFFFF"/>
        <w:spacing w:line="240" w:lineRule="auto"/>
        <w:outlineLvl w:val="2"/>
        <w:rPr>
          <w:rFonts w:ascii="Helvetica" w:eastAsia="Times New Roman" w:hAnsi="Helvetica" w:cs="Helvetica"/>
          <w:color w:val="135D8E"/>
          <w:sz w:val="36"/>
          <w:szCs w:val="36"/>
        </w:rPr>
      </w:pPr>
      <w:r w:rsidRPr="00BA4958">
        <w:rPr>
          <w:rFonts w:ascii="Helvetica" w:eastAsia="Times New Roman" w:hAnsi="Helvetica" w:cs="Helvetica"/>
          <w:color w:val="135D8E"/>
          <w:sz w:val="36"/>
          <w:szCs w:val="36"/>
        </w:rPr>
        <w:t>Dostępność architektoniczna</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Przedszkole w Chojniku znajduje się w Gminie Sośnie w miejscowości Chojnik nr.55. Budynek posiada dwa wejścia. Wejście główne znajduje się od strony drogi. Do wejścia prowadzą schody. Przy schodach jest podjazd dla wózków. Wejście wyposażone jest w standardowe drzwi. Budynek składa się z parteru oraz piętra. Na piętro prowadzą schody, brak podjazdu oraz windy. Na parterze znajduje się toaleta z udogodnieniami dla osób niepełnosprawnych. Sekretariat zlokalizowany jest na parterze.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Dla osób na wózkach dostępny jest tylko korytarz i pomieszczenia na parterze.</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Do budynku można wejść z psem asystującym.</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W budynku nie ma pętli indukcyjnych, platform oraz informacji głosowych. Nie ma oznaczeń w alfabecie brajla ani oznaczeń kontrastowych lub w druku powiększonym dla osób niewidomych i słabowidzących.</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W placówce nie ma tłumacza języka migowego.</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Przy budynku znajdują się ogólnodostępne miejsca parkingowe, brak wydzielonych miejsc dla osób niepełnosprawnych.</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lastRenderedPageBreak/>
        <w:t> </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Dane teleadresowe</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Przedszkole w Chojniku</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Chojnik 55</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63-435 Sośnie</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adres e-mail: pchojnik@sosnie.pl</w:t>
      </w:r>
    </w:p>
    <w:p w:rsidR="00BA4958" w:rsidRPr="00BA4958" w:rsidRDefault="00BA4958" w:rsidP="00BA4958">
      <w:pPr>
        <w:shd w:val="clear" w:color="auto" w:fill="FFFFFF"/>
        <w:spacing w:after="150" w:line="240" w:lineRule="auto"/>
        <w:rPr>
          <w:rFonts w:ascii="Helvetica" w:eastAsia="Times New Roman" w:hAnsi="Helvetica" w:cs="Helvetica"/>
          <w:color w:val="555555"/>
          <w:sz w:val="27"/>
          <w:szCs w:val="27"/>
        </w:rPr>
      </w:pPr>
      <w:r w:rsidRPr="00BA4958">
        <w:rPr>
          <w:rFonts w:ascii="Helvetica" w:eastAsia="Times New Roman" w:hAnsi="Helvetica" w:cs="Helvetica"/>
          <w:color w:val="555555"/>
          <w:sz w:val="27"/>
          <w:szCs w:val="27"/>
        </w:rPr>
        <w:t xml:space="preserve">numer </w:t>
      </w:r>
      <w:proofErr w:type="spellStart"/>
      <w:r w:rsidRPr="00BA4958">
        <w:rPr>
          <w:rFonts w:ascii="Helvetica" w:eastAsia="Times New Roman" w:hAnsi="Helvetica" w:cs="Helvetica"/>
          <w:color w:val="555555"/>
          <w:sz w:val="27"/>
          <w:szCs w:val="27"/>
        </w:rPr>
        <w:t>tel</w:t>
      </w:r>
      <w:proofErr w:type="spellEnd"/>
      <w:r w:rsidRPr="00BA4958">
        <w:rPr>
          <w:rFonts w:ascii="Helvetica" w:eastAsia="Times New Roman" w:hAnsi="Helvetica" w:cs="Helvetica"/>
          <w:color w:val="555555"/>
          <w:sz w:val="27"/>
          <w:szCs w:val="27"/>
        </w:rPr>
        <w:t>: 62 7393106</w:t>
      </w:r>
    </w:p>
    <w:p w:rsidR="00953442" w:rsidRPr="00BA4958" w:rsidRDefault="00953442" w:rsidP="00BA4958"/>
    <w:sectPr w:rsidR="00953442" w:rsidRPr="00BA4958" w:rsidSect="0022287A">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00"/>
    <w:family w:val="swiss"/>
    <w:notTrueType/>
    <w:pitch w:val="variable"/>
    <w:sig w:usb0="00000003" w:usb1="00000000" w:usb2="00000000" w:usb3="00000000" w:csb0="00000001" w:csb1="00000000"/>
  </w:font>
  <w:font w:name="Helvetica">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56BD"/>
    <w:rsid w:val="0022287A"/>
    <w:rsid w:val="0053086A"/>
    <w:rsid w:val="006556BD"/>
    <w:rsid w:val="00953442"/>
    <w:rsid w:val="00AB59AA"/>
    <w:rsid w:val="00BA495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4287F3-FC05-4E78-8D7C-33AE43F12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3086A"/>
    <w:pPr>
      <w:spacing w:line="276" w:lineRule="auto"/>
    </w:pPr>
    <w:rPr>
      <w:rFonts w:eastAsiaTheme="minorEastAsia"/>
      <w:sz w:val="28"/>
      <w:szCs w:val="21"/>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Podtytu"/>
    <w:next w:val="Normalny"/>
    <w:link w:val="TytuZnak"/>
    <w:uiPriority w:val="10"/>
    <w:qFormat/>
    <w:rsid w:val="0053086A"/>
    <w:pPr>
      <w:spacing w:after="0" w:line="360" w:lineRule="auto"/>
      <w:contextualSpacing/>
      <w:jc w:val="center"/>
    </w:pPr>
    <w:rPr>
      <w:rFonts w:ascii="Times New Roman" w:eastAsia="SimSun" w:hAnsi="Times New Roman" w:cs="Times New Roman"/>
      <w:caps/>
      <w:color w:val="404040" w:themeColor="text1" w:themeTint="BF"/>
      <w:spacing w:val="20"/>
      <w:sz w:val="32"/>
      <w:szCs w:val="96"/>
      <w:lang w:eastAsia="en-US"/>
    </w:rPr>
  </w:style>
  <w:style w:type="character" w:customStyle="1" w:styleId="TytuZnak">
    <w:name w:val="Tytuł Znak"/>
    <w:link w:val="Tytu"/>
    <w:uiPriority w:val="10"/>
    <w:rsid w:val="0053086A"/>
    <w:rPr>
      <w:rFonts w:eastAsia="SimSun" w:cs="Times New Roman"/>
      <w:caps/>
      <w:color w:val="404040" w:themeColor="text1" w:themeTint="BF"/>
      <w:spacing w:val="20"/>
      <w:sz w:val="32"/>
      <w:szCs w:val="96"/>
    </w:rPr>
  </w:style>
  <w:style w:type="paragraph" w:styleId="Podtytu">
    <w:name w:val="Subtitle"/>
    <w:basedOn w:val="Normalny"/>
    <w:next w:val="Normalny"/>
    <w:link w:val="PodtytuZnak"/>
    <w:uiPriority w:val="11"/>
    <w:qFormat/>
    <w:rsid w:val="0053086A"/>
    <w:pPr>
      <w:numPr>
        <w:ilvl w:val="1"/>
      </w:numPr>
    </w:pPr>
    <w:rPr>
      <w:rFonts w:asciiTheme="minorHAnsi" w:hAnsiTheme="minorHAnsi"/>
      <w:color w:val="5A5A5A" w:themeColor="text1" w:themeTint="A5"/>
      <w:spacing w:val="15"/>
      <w:sz w:val="22"/>
      <w:szCs w:val="22"/>
    </w:rPr>
  </w:style>
  <w:style w:type="character" w:customStyle="1" w:styleId="PodtytuZnak">
    <w:name w:val="Podtytuł Znak"/>
    <w:basedOn w:val="Domylnaczcionkaakapitu"/>
    <w:link w:val="Podtytu"/>
    <w:uiPriority w:val="11"/>
    <w:rsid w:val="0053086A"/>
    <w:rPr>
      <w:rFonts w:asciiTheme="minorHAnsi" w:eastAsiaTheme="minorEastAsia" w:hAnsiTheme="minorHAnsi"/>
      <w:color w:val="5A5A5A" w:themeColor="text1" w:themeTint="A5"/>
      <w:spacing w:val="15"/>
      <w:lang w:eastAsia="pl-PL"/>
    </w:rPr>
  </w:style>
  <w:style w:type="paragraph" w:styleId="Tekstdymka">
    <w:name w:val="Balloon Text"/>
    <w:basedOn w:val="Normalny"/>
    <w:link w:val="TekstdymkaZnak"/>
    <w:uiPriority w:val="99"/>
    <w:semiHidden/>
    <w:unhideWhenUsed/>
    <w:rsid w:val="00953442"/>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53442"/>
    <w:rPr>
      <w:rFonts w:ascii="Segoe UI" w:eastAsiaTheme="minorEastAsia"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084716">
      <w:bodyDiv w:val="1"/>
      <w:marLeft w:val="0"/>
      <w:marRight w:val="0"/>
      <w:marTop w:val="0"/>
      <w:marBottom w:val="0"/>
      <w:divBdr>
        <w:top w:val="none" w:sz="0" w:space="0" w:color="auto"/>
        <w:left w:val="none" w:sz="0" w:space="0" w:color="auto"/>
        <w:bottom w:val="none" w:sz="0" w:space="0" w:color="auto"/>
        <w:right w:val="none" w:sz="0" w:space="0" w:color="auto"/>
      </w:divBdr>
      <w:divsChild>
        <w:div w:id="1629169110">
          <w:marLeft w:val="0"/>
          <w:marRight w:val="0"/>
          <w:marTop w:val="0"/>
          <w:marBottom w:val="0"/>
          <w:divBdr>
            <w:top w:val="none" w:sz="0" w:space="0" w:color="auto"/>
            <w:left w:val="none" w:sz="0" w:space="0" w:color="auto"/>
            <w:bottom w:val="none" w:sz="0" w:space="0" w:color="auto"/>
            <w:right w:val="none" w:sz="0" w:space="0" w:color="auto"/>
          </w:divBdr>
          <w:divsChild>
            <w:div w:id="915436087">
              <w:marLeft w:val="0"/>
              <w:marRight w:val="0"/>
              <w:marTop w:val="0"/>
              <w:marBottom w:val="0"/>
              <w:divBdr>
                <w:top w:val="none" w:sz="0" w:space="0" w:color="auto"/>
                <w:left w:val="none" w:sz="0" w:space="0" w:color="auto"/>
                <w:bottom w:val="none" w:sz="0" w:space="0" w:color="auto"/>
                <w:right w:val="none" w:sz="0" w:space="0" w:color="auto"/>
              </w:divBdr>
              <w:divsChild>
                <w:div w:id="906107973">
                  <w:marLeft w:val="0"/>
                  <w:marRight w:val="0"/>
                  <w:marTop w:val="0"/>
                  <w:marBottom w:val="300"/>
                  <w:divBdr>
                    <w:top w:val="none" w:sz="0" w:space="0" w:color="auto"/>
                    <w:left w:val="none" w:sz="0" w:space="0" w:color="auto"/>
                    <w:bottom w:val="none" w:sz="0" w:space="0" w:color="auto"/>
                    <w:right w:val="none" w:sz="0" w:space="0" w:color="auto"/>
                  </w:divBdr>
                </w:div>
                <w:div w:id="342442564">
                  <w:marLeft w:val="0"/>
                  <w:marRight w:val="0"/>
                  <w:marTop w:val="600"/>
                  <w:marBottom w:val="300"/>
                  <w:divBdr>
                    <w:top w:val="none" w:sz="0" w:space="0" w:color="auto"/>
                    <w:left w:val="none" w:sz="0" w:space="0" w:color="auto"/>
                    <w:bottom w:val="single" w:sz="6" w:space="7" w:color="EEEEEE"/>
                    <w:right w:val="none" w:sz="0" w:space="0" w:color="auto"/>
                  </w:divBdr>
                </w:div>
                <w:div w:id="1664091384">
                  <w:marLeft w:val="0"/>
                  <w:marRight w:val="0"/>
                  <w:marTop w:val="0"/>
                  <w:marBottom w:val="0"/>
                  <w:divBdr>
                    <w:top w:val="none" w:sz="0" w:space="0" w:color="auto"/>
                    <w:left w:val="none" w:sz="0" w:space="0" w:color="auto"/>
                    <w:bottom w:val="none" w:sz="0" w:space="0" w:color="auto"/>
                    <w:right w:val="none" w:sz="0" w:space="0" w:color="auto"/>
                  </w:divBdr>
                  <w:divsChild>
                    <w:div w:id="1059858781">
                      <w:marLeft w:val="0"/>
                      <w:marRight w:val="0"/>
                      <w:marTop w:val="600"/>
                      <w:marBottom w:val="300"/>
                      <w:divBdr>
                        <w:top w:val="none" w:sz="0" w:space="0" w:color="auto"/>
                        <w:left w:val="none" w:sz="0" w:space="0" w:color="auto"/>
                        <w:bottom w:val="single" w:sz="6" w:space="7" w:color="EEEEEE"/>
                        <w:right w:val="none" w:sz="0" w:space="0" w:color="auto"/>
                      </w:divBdr>
                    </w:div>
                  </w:divsChild>
                </w:div>
                <w:div w:id="839464015">
                  <w:marLeft w:val="0"/>
                  <w:marRight w:val="0"/>
                  <w:marTop w:val="600"/>
                  <w:marBottom w:val="300"/>
                  <w:divBdr>
                    <w:top w:val="none" w:sz="0" w:space="0" w:color="auto"/>
                    <w:left w:val="none" w:sz="0" w:space="0" w:color="auto"/>
                    <w:bottom w:val="single" w:sz="6" w:space="7" w:color="EEEEEE"/>
                    <w:right w:val="none" w:sz="0" w:space="0" w:color="auto"/>
                  </w:divBdr>
                </w:div>
                <w:div w:id="1477259567">
                  <w:marLeft w:val="0"/>
                  <w:marRight w:val="0"/>
                  <w:marTop w:val="600"/>
                  <w:marBottom w:val="300"/>
                  <w:divBdr>
                    <w:top w:val="none" w:sz="0" w:space="0" w:color="auto"/>
                    <w:left w:val="none" w:sz="0" w:space="0" w:color="auto"/>
                    <w:bottom w:val="single" w:sz="6" w:space="7" w:color="EEEEEE"/>
                    <w:right w:val="none" w:sz="0" w:space="0" w:color="auto"/>
                  </w:divBdr>
                </w:div>
                <w:div w:id="1882210294">
                  <w:marLeft w:val="0"/>
                  <w:marRight w:val="0"/>
                  <w:marTop w:val="0"/>
                  <w:marBottom w:val="0"/>
                  <w:divBdr>
                    <w:top w:val="none" w:sz="0" w:space="0" w:color="auto"/>
                    <w:left w:val="none" w:sz="0" w:space="0" w:color="auto"/>
                    <w:bottom w:val="none" w:sz="0" w:space="0" w:color="auto"/>
                    <w:right w:val="none" w:sz="0" w:space="0" w:color="auto"/>
                  </w:divBdr>
                </w:div>
                <w:div w:id="1630698506">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rpo.gov.pl/" TargetMode="External"/><Relationship Id="rId4" Type="http://schemas.openxmlformats.org/officeDocument/2006/relationships/hyperlink" Target="https://www.przedszkole-chojnik.4bip.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593</Words>
  <Characters>3558</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zespolszkolapawlow@outlook.com</dc:creator>
  <cp:keywords/>
  <dc:description/>
  <cp:lastModifiedBy>zespolszkolapawlow@outlook.com</cp:lastModifiedBy>
  <cp:revision>4</cp:revision>
  <cp:lastPrinted>2025-03-24T11:50:00Z</cp:lastPrinted>
  <dcterms:created xsi:type="dcterms:W3CDTF">2025-03-24T11:48:00Z</dcterms:created>
  <dcterms:modified xsi:type="dcterms:W3CDTF">2025-03-28T09:58:00Z</dcterms:modified>
</cp:coreProperties>
</file>